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附件3</w:t>
      </w:r>
    </w:p>
    <w:p>
      <w:pPr>
        <w:widowControl w:val="0"/>
        <w:numPr>
          <w:ilvl w:val="0"/>
          <w:numId w:val="0"/>
        </w:num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28"/>
          <w:lang w:val="en-US" w:eastAsia="zh-CN"/>
        </w:rPr>
        <w:t>2024年第二批种畜性能测定项目补贴资金拟分配表</w:t>
      </w:r>
    </w:p>
    <w:bookmarkEnd w:id="0"/>
    <w:tbl>
      <w:tblPr>
        <w:tblStyle w:val="3"/>
        <w:tblpPr w:leftFromText="180" w:rightFromText="180" w:vertAnchor="text" w:horzAnchor="page" w:tblpXSpec="center" w:tblpY="296"/>
        <w:tblOverlap w:val="never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134"/>
        <w:gridCol w:w="2018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拟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分配资金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国家核心育种场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饮马牧业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天牧乳业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种畜生产性能测定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天牧乳业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ab/>
            </w: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合计：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82A0F"/>
    <w:rsid w:val="5D7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2024-07-01T10:57:00Z</dcterms:created>
  <dc:creator>↗調皮搗蛋o(^_^)o</dc:creator>
  <cp:lastModifiedBy>↗調皮搗蛋o(^_^)o</cp:lastModifiedBy>
  <dcterms:modified xsi:type="dcterms:W3CDTF">2024-07-01T10:57:26Z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779111439DEB47E2BD1B5D11A7CCC02D</vt:lpwstr>
  </property>
</Properties>
</file>